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6A4432" w14:textId="77777777" w:rsidR="001140A2" w:rsidRDefault="001140A2">
      <w:pPr>
        <w:rPr>
          <w:b/>
          <w:bCs/>
          <w:u w:val="single"/>
        </w:rPr>
      </w:pPr>
    </w:p>
    <w:p w14:paraId="01A5002E" w14:textId="77777777" w:rsidR="001140A2" w:rsidRDefault="001140A2">
      <w:pPr>
        <w:rPr>
          <w:b/>
          <w:bCs/>
          <w:u w:val="single"/>
        </w:rPr>
      </w:pPr>
    </w:p>
    <w:p w14:paraId="2DDA8E64" w14:textId="66C72A0C" w:rsidR="00B20248" w:rsidRPr="00B20248" w:rsidRDefault="00B20248">
      <w:pPr>
        <w:rPr>
          <w:b/>
          <w:bCs/>
          <w:u w:val="single"/>
        </w:rPr>
      </w:pPr>
      <w:r w:rsidRPr="00B20248">
        <w:rPr>
          <w:b/>
          <w:bCs/>
          <w:u w:val="single"/>
        </w:rPr>
        <w:t>KNIGHTON &amp; CLARENDON PARK CONSERVATIVE CLUB</w:t>
      </w:r>
    </w:p>
    <w:p w14:paraId="033FE50D" w14:textId="77777777" w:rsidR="00B20248" w:rsidRDefault="00B20248">
      <w:pPr>
        <w:rPr>
          <w:u w:val="single"/>
        </w:rPr>
      </w:pPr>
    </w:p>
    <w:p w14:paraId="36142568" w14:textId="4C3AB509" w:rsidR="00B314D9" w:rsidRDefault="00B20248">
      <w:pPr>
        <w:rPr>
          <w:u w:val="single"/>
        </w:rPr>
      </w:pPr>
      <w:r w:rsidRPr="00B20248">
        <w:rPr>
          <w:u w:val="single"/>
        </w:rPr>
        <w:t>AMENDMENTS REQUIRING A VOTE AT THE S.G.M. – 30</w:t>
      </w:r>
      <w:r w:rsidRPr="00B20248">
        <w:rPr>
          <w:u w:val="single"/>
          <w:vertAlign w:val="superscript"/>
        </w:rPr>
        <w:t>th</w:t>
      </w:r>
      <w:r w:rsidRPr="00B20248">
        <w:rPr>
          <w:u w:val="single"/>
        </w:rPr>
        <w:t xml:space="preserve"> March 2026</w:t>
      </w:r>
    </w:p>
    <w:p w14:paraId="65B05A39" w14:textId="77777777" w:rsidR="00144F81" w:rsidRPr="00144F81" w:rsidRDefault="00144F81">
      <w:pPr>
        <w:rPr>
          <w:b/>
          <w:bCs/>
        </w:rPr>
      </w:pPr>
    </w:p>
    <w:p w14:paraId="43E7E394" w14:textId="2DDB5B52" w:rsidR="00144F81" w:rsidRDefault="00144F81" w:rsidP="00144F81">
      <w:pPr>
        <w:pStyle w:val="ListParagraph"/>
        <w:numPr>
          <w:ilvl w:val="0"/>
          <w:numId w:val="6"/>
        </w:numPr>
        <w:rPr>
          <w:b/>
          <w:bCs/>
        </w:rPr>
      </w:pPr>
      <w:r w:rsidRPr="00144F81">
        <w:rPr>
          <w:b/>
          <w:bCs/>
        </w:rPr>
        <w:t xml:space="preserve">The current rules </w:t>
      </w:r>
      <w:r w:rsidR="00753EF3">
        <w:rPr>
          <w:b/>
          <w:bCs/>
        </w:rPr>
        <w:t xml:space="preserve">are </w:t>
      </w:r>
      <w:r w:rsidRPr="00144F81">
        <w:rPr>
          <w:b/>
          <w:bCs/>
        </w:rPr>
        <w:t>in black type.</w:t>
      </w:r>
    </w:p>
    <w:p w14:paraId="4EFE06A7" w14:textId="03FECE20" w:rsidR="00144F81" w:rsidRPr="00144F81" w:rsidRDefault="0065703D" w:rsidP="00144F81">
      <w:pPr>
        <w:pStyle w:val="ListParagraph"/>
        <w:numPr>
          <w:ilvl w:val="0"/>
          <w:numId w:val="6"/>
        </w:numPr>
        <w:rPr>
          <w:b/>
          <w:bCs/>
        </w:rPr>
      </w:pPr>
      <w:r>
        <w:rPr>
          <w:b/>
          <w:bCs/>
        </w:rPr>
        <w:t>W</w:t>
      </w:r>
      <w:r w:rsidR="00753EF3">
        <w:rPr>
          <w:b/>
          <w:bCs/>
        </w:rPr>
        <w:t>ords</w:t>
      </w:r>
      <w:r>
        <w:rPr>
          <w:b/>
          <w:bCs/>
        </w:rPr>
        <w:t xml:space="preserve"> </w:t>
      </w:r>
      <w:r w:rsidRPr="0065703D">
        <w:rPr>
          <w:b/>
          <w:bCs/>
          <w:u w:val="single"/>
        </w:rPr>
        <w:t>underlined</w:t>
      </w:r>
      <w:r w:rsidR="00753EF3">
        <w:rPr>
          <w:b/>
          <w:bCs/>
        </w:rPr>
        <w:t xml:space="preserve"> to be deleted</w:t>
      </w:r>
      <w:r>
        <w:rPr>
          <w:b/>
          <w:bCs/>
        </w:rPr>
        <w:t xml:space="preserve"> or changed.</w:t>
      </w:r>
    </w:p>
    <w:p w14:paraId="393EF91F" w14:textId="77777777" w:rsidR="00B478BD" w:rsidRPr="00B20248" w:rsidRDefault="00B478BD">
      <w:pPr>
        <w:rPr>
          <w:u w:val="single"/>
        </w:rPr>
      </w:pPr>
    </w:p>
    <w:p w14:paraId="221E380C" w14:textId="35691013" w:rsidR="00B478BD" w:rsidRDefault="00B478BD" w:rsidP="00B20248">
      <w:pPr>
        <w:ind w:left="720" w:right="11" w:hanging="720"/>
      </w:pPr>
      <w:r>
        <w:t>4</w:t>
      </w:r>
      <w:r>
        <w:tab/>
        <w:t xml:space="preserve">Any two members of not less than </w:t>
      </w:r>
      <w:r w:rsidRPr="0065703D">
        <w:rPr>
          <w:color w:val="auto"/>
          <w:u w:val="single"/>
        </w:rPr>
        <w:t xml:space="preserve">six </w:t>
      </w:r>
      <w:r w:rsidRPr="00144F81">
        <w:rPr>
          <w:color w:val="auto"/>
        </w:rPr>
        <w:t>months</w:t>
      </w:r>
      <w:r w:rsidR="00393A2A" w:rsidRPr="00144F81">
        <w:rPr>
          <w:color w:val="auto"/>
        </w:rPr>
        <w:t xml:space="preserve"> </w:t>
      </w:r>
      <w:r w:rsidR="00393A2A">
        <w:rPr>
          <w:color w:val="EE0000"/>
        </w:rPr>
        <w:t>(change to 12 months)</w:t>
      </w:r>
      <w:r w:rsidRPr="00393A2A">
        <w:rPr>
          <w:color w:val="EE0000"/>
        </w:rPr>
        <w:t xml:space="preserve"> </w:t>
      </w:r>
      <w:r>
        <w:t xml:space="preserve">standing may propose and second a candidate for membership and shall be able from personal knowledge to vouch for the candidate’s respectability and fitness to be a member and both of them shall sign the nomination form as shall the candidate, who by so doing, shall pledge to support The Conservative Party and to abide by the Rules of the Club now, or hereafter, in force, in the event of being elected a member. No paid employee of the Club shall be a member of the Club. </w:t>
      </w:r>
    </w:p>
    <w:p w14:paraId="467877AF" w14:textId="77777777" w:rsidR="00B478BD" w:rsidRDefault="00B478BD"/>
    <w:p w14:paraId="3EC06FCF" w14:textId="7700CC54" w:rsidR="00B478BD" w:rsidRDefault="00B478BD" w:rsidP="00B478BD">
      <w:pPr>
        <w:ind w:left="720" w:hanging="720"/>
      </w:pPr>
      <w:r>
        <w:t>20</w:t>
      </w:r>
      <w:r>
        <w:tab/>
        <w:t xml:space="preserve">The Officers of the Club shall consist of four Trustees who shall be elected according to Rule 26, </w:t>
      </w:r>
      <w:r w:rsidR="00144F81" w:rsidRPr="00144F81">
        <w:rPr>
          <w:color w:val="EE0000"/>
        </w:rPr>
        <w:t xml:space="preserve">(insert) </w:t>
      </w:r>
      <w:r w:rsidR="00393A2A" w:rsidRPr="00393A2A">
        <w:rPr>
          <w:color w:val="EE0000"/>
        </w:rPr>
        <w:t>four officers</w:t>
      </w:r>
      <w:r w:rsidR="00393A2A">
        <w:t xml:space="preserve">, </w:t>
      </w:r>
      <w:r>
        <w:t xml:space="preserve">a President, a Vice-President, </w:t>
      </w:r>
      <w:r w:rsidRPr="00393A2A">
        <w:rPr>
          <w:u w:val="single"/>
        </w:rPr>
        <w:t>a Chairman</w:t>
      </w:r>
      <w:r w:rsidR="00393A2A">
        <w:t xml:space="preserve"> </w:t>
      </w:r>
      <w:r w:rsidR="00393A2A" w:rsidRPr="00393A2A">
        <w:rPr>
          <w:color w:val="EE0000"/>
        </w:rPr>
        <w:t>(delete)</w:t>
      </w:r>
      <w:r>
        <w:t xml:space="preserve"> a Treasurer and a Secretary, who shall remain in office until their successors are elected, and shall be elected annually by ballot at the Annual General Meeting and at the end of their term shall be eligible for re-election</w:t>
      </w:r>
      <w:r w:rsidR="00311925">
        <w:t>.</w:t>
      </w:r>
    </w:p>
    <w:p w14:paraId="188992BF" w14:textId="77777777" w:rsidR="00311925" w:rsidRDefault="00311925" w:rsidP="00B478BD">
      <w:pPr>
        <w:ind w:left="720" w:hanging="720"/>
      </w:pPr>
    </w:p>
    <w:p w14:paraId="5BE922A0" w14:textId="3F4ADCF9" w:rsidR="00311925" w:rsidRDefault="00311925" w:rsidP="00311925">
      <w:pPr>
        <w:ind w:left="720" w:right="11" w:hanging="720"/>
      </w:pPr>
      <w:r>
        <w:t>21</w:t>
      </w:r>
      <w:r>
        <w:tab/>
        <w:t xml:space="preserve">There shall be eight Committee Members who shall be elected by ballot to be held at the Annual General Meeting. The senior two Committee Members in length of service from the date of the last election shall retire at each Annual General Meeting and shall be eligible for re-election. </w:t>
      </w:r>
    </w:p>
    <w:p w14:paraId="19E23310" w14:textId="64818433" w:rsidR="00311925" w:rsidRDefault="00311925" w:rsidP="00311925">
      <w:pPr>
        <w:ind w:left="720" w:right="11" w:firstLine="0"/>
      </w:pPr>
      <w:r>
        <w:t>If two or more Committee Members have served for the same period those to retire shall be selected by the Chairman by lot.</w:t>
      </w:r>
      <w:r w:rsidR="00393A2A">
        <w:t xml:space="preserve"> </w:t>
      </w:r>
      <w:r w:rsidR="00393A2A" w:rsidRPr="00393A2A">
        <w:rPr>
          <w:color w:val="EE0000"/>
        </w:rPr>
        <w:t>(See Suggested Rule Amendments Sheet</w:t>
      </w:r>
      <w:r w:rsidR="00B20248">
        <w:rPr>
          <w:color w:val="EE0000"/>
        </w:rPr>
        <w:t xml:space="preserve"> – this is the key change</w:t>
      </w:r>
      <w:r w:rsidR="00393A2A" w:rsidRPr="00393A2A">
        <w:rPr>
          <w:color w:val="EE0000"/>
        </w:rPr>
        <w:t>)</w:t>
      </w:r>
    </w:p>
    <w:p w14:paraId="15CDA59C" w14:textId="77777777" w:rsidR="00311925" w:rsidRDefault="00311925" w:rsidP="00311925">
      <w:pPr>
        <w:spacing w:after="0" w:line="259" w:lineRule="auto"/>
        <w:ind w:left="0" w:right="0" w:firstLine="0"/>
      </w:pPr>
      <w:r>
        <w:t xml:space="preserve"> </w:t>
      </w:r>
    </w:p>
    <w:p w14:paraId="356C9EAD" w14:textId="2E28C1C1" w:rsidR="00FF23E0" w:rsidRDefault="00FF23E0" w:rsidP="00E50B79">
      <w:pPr>
        <w:ind w:left="720" w:right="11" w:hanging="720"/>
      </w:pPr>
      <w:r>
        <w:t>22</w:t>
      </w:r>
      <w:r>
        <w:tab/>
        <w:t xml:space="preserve">The ‘Committee’ shall consist of the Officers and Committee Members referred to in Rules 20 and </w:t>
      </w:r>
      <w:r w:rsidR="00E50B79">
        <w:t>t</w:t>
      </w:r>
      <w:r>
        <w:t xml:space="preserve">he Committee shall meet at least once a month. Five members shall form a quorum. The </w:t>
      </w:r>
      <w:r w:rsidR="00144F81" w:rsidRPr="00144F81">
        <w:rPr>
          <w:color w:val="EE0000"/>
        </w:rPr>
        <w:t xml:space="preserve">(insert) </w:t>
      </w:r>
      <w:r w:rsidR="00393A2A" w:rsidRPr="00393A2A">
        <w:rPr>
          <w:color w:val="EE0000"/>
        </w:rPr>
        <w:t>Committee</w:t>
      </w:r>
      <w:r w:rsidR="00144F81">
        <w:rPr>
          <w:color w:val="EE0000"/>
        </w:rPr>
        <w:t xml:space="preserve"> </w:t>
      </w:r>
      <w:r>
        <w:t xml:space="preserve">Chairman, or in this person’s absence, a Chairman elected by the meeting shall preside. </w:t>
      </w:r>
    </w:p>
    <w:p w14:paraId="6E1EEE12" w14:textId="77777777" w:rsidR="00FF23E0" w:rsidRDefault="00FF23E0" w:rsidP="00FF23E0">
      <w:pPr>
        <w:ind w:left="720" w:right="11"/>
      </w:pPr>
      <w:r>
        <w:t xml:space="preserve"> </w:t>
      </w:r>
    </w:p>
    <w:p w14:paraId="23101516" w14:textId="624437D6" w:rsidR="00FF23E0" w:rsidRDefault="00FF23E0" w:rsidP="00FF23E0">
      <w:pPr>
        <w:ind w:left="720" w:right="11"/>
      </w:pPr>
      <w:r>
        <w:t xml:space="preserve">Each member shall have one vote and in the event of equality of votes the presiding Officer shall have in addition to one vote as a member of the Committee a second or casting vote. </w:t>
      </w:r>
    </w:p>
    <w:p w14:paraId="512F92BC" w14:textId="77777777" w:rsidR="00FE6120" w:rsidRDefault="00FF23E0" w:rsidP="00FF23E0">
      <w:pPr>
        <w:ind w:left="-5" w:right="11"/>
      </w:pPr>
      <w:r>
        <w:t xml:space="preserve"> </w:t>
      </w:r>
      <w:r>
        <w:tab/>
        <w:t xml:space="preserve">All references to the ‘Committee’ shall include the Officers and Committee Members.        </w:t>
      </w:r>
    </w:p>
    <w:p w14:paraId="5EC6B4EE" w14:textId="77777777" w:rsidR="00FE6120" w:rsidRDefault="00FE6120" w:rsidP="00FF23E0">
      <w:pPr>
        <w:ind w:left="-5" w:right="11"/>
      </w:pPr>
    </w:p>
    <w:p w14:paraId="08180A9F" w14:textId="46790166" w:rsidR="00FE6120" w:rsidRDefault="00FE6120" w:rsidP="00FE6120">
      <w:pPr>
        <w:ind w:left="720" w:right="11" w:hanging="675"/>
      </w:pPr>
      <w:r>
        <w:t>25</w:t>
      </w:r>
      <w:r>
        <w:tab/>
        <w:t xml:space="preserve">The President, or in this Officer’s absence the Vice-President or </w:t>
      </w:r>
      <w:r w:rsidRPr="00393A2A">
        <w:rPr>
          <w:u w:val="single"/>
        </w:rPr>
        <w:t>the Chairman</w:t>
      </w:r>
      <w:r w:rsidR="00393A2A">
        <w:t xml:space="preserve"> </w:t>
      </w:r>
      <w:r w:rsidR="00393A2A" w:rsidRPr="00393A2A">
        <w:rPr>
          <w:color w:val="EE0000"/>
        </w:rPr>
        <w:t>(delete)</w:t>
      </w:r>
      <w:r w:rsidRPr="00393A2A">
        <w:rPr>
          <w:color w:val="EE0000"/>
        </w:rPr>
        <w:t xml:space="preserve"> </w:t>
      </w:r>
      <w:r>
        <w:t xml:space="preserve">shall preside at all meetings (other than Committee meetings) of the Club. </w:t>
      </w:r>
    </w:p>
    <w:p w14:paraId="5ABB3BA0" w14:textId="13100108" w:rsidR="002C0DED" w:rsidRDefault="002C0DED" w:rsidP="002C0DED">
      <w:pPr>
        <w:ind w:left="0" w:right="11" w:firstLine="0"/>
      </w:pPr>
    </w:p>
    <w:p w14:paraId="5BEB5D90" w14:textId="3120BDB0" w:rsidR="002C0DED" w:rsidRDefault="002C0DED" w:rsidP="002C0DED">
      <w:pPr>
        <w:ind w:left="720" w:right="11" w:hanging="720"/>
      </w:pPr>
      <w:r>
        <w:t>31</w:t>
      </w:r>
      <w:r>
        <w:tab/>
        <w:t xml:space="preserve">(b) </w:t>
      </w:r>
      <w:r w:rsidR="00B20248">
        <w:t xml:space="preserve">The </w:t>
      </w:r>
      <w:r w:rsidRPr="00393A2A">
        <w:rPr>
          <w:u w:val="single"/>
        </w:rPr>
        <w:t>Chairman</w:t>
      </w:r>
      <w:r w:rsidR="00B20248">
        <w:rPr>
          <w:u w:val="single"/>
        </w:rPr>
        <w:t xml:space="preserve"> or</w:t>
      </w:r>
      <w:r>
        <w:t xml:space="preserve"> </w:t>
      </w:r>
      <w:r w:rsidR="00393A2A" w:rsidRPr="00393A2A">
        <w:rPr>
          <w:color w:val="EE0000"/>
        </w:rPr>
        <w:t>(delete)</w:t>
      </w:r>
      <w:r>
        <w:t xml:space="preserve"> Secretary or in their absence, any member of the Committee, shall be empowered to order the immediate withdrawal of any member whose conduct on the Club premises is in conflict with the Rules of the Club.  The matter must be reported to the Committee at their next regular meeting.  Such a member shall have no right of re-entry to the Club premises until a decision has been made by the Committee in respect of whether there is a complaint to warrant them summoning the member to appear before them.  </w:t>
      </w:r>
    </w:p>
    <w:p w14:paraId="060756AE" w14:textId="77777777" w:rsidR="00EC26D0" w:rsidRDefault="00EC26D0" w:rsidP="00EC26D0">
      <w:pPr>
        <w:ind w:left="0" w:right="11" w:firstLine="0"/>
      </w:pPr>
    </w:p>
    <w:p w14:paraId="6294FF24" w14:textId="1775B6F7" w:rsidR="00EC26D0" w:rsidRDefault="00EC26D0" w:rsidP="00EC26D0">
      <w:pPr>
        <w:ind w:left="720" w:right="11" w:hanging="720"/>
      </w:pPr>
      <w:r>
        <w:t>43</w:t>
      </w:r>
      <w:r>
        <w:tab/>
        <w:t>The Annual General Meeting shall be held in the month of</w:t>
      </w:r>
      <w:r w:rsidRPr="00393A2A">
        <w:rPr>
          <w:u w:val="single"/>
        </w:rPr>
        <w:t xml:space="preserve"> March</w:t>
      </w:r>
      <w:r>
        <w:t xml:space="preserve"> </w:t>
      </w:r>
      <w:r w:rsidR="00393A2A" w:rsidRPr="00393A2A">
        <w:rPr>
          <w:color w:val="EE0000"/>
        </w:rPr>
        <w:t>(change to May)</w:t>
      </w:r>
      <w:r w:rsidR="00393A2A">
        <w:rPr>
          <w:color w:val="EE0000"/>
        </w:rPr>
        <w:t xml:space="preserve"> </w:t>
      </w:r>
      <w:r>
        <w:t xml:space="preserve">on a day to be fixed by the Committee. </w:t>
      </w:r>
    </w:p>
    <w:p w14:paraId="5394B51C" w14:textId="77777777" w:rsidR="002C0DED" w:rsidRDefault="002C0DED" w:rsidP="00FE6120">
      <w:pPr>
        <w:ind w:left="720" w:right="11" w:hanging="675"/>
      </w:pPr>
    </w:p>
    <w:p w14:paraId="1D5C286A" w14:textId="77777777" w:rsidR="00FE6120" w:rsidRDefault="00FE6120" w:rsidP="00FE6120">
      <w:pPr>
        <w:spacing w:after="0" w:line="259" w:lineRule="auto"/>
        <w:ind w:left="0" w:right="0" w:firstLine="0"/>
      </w:pPr>
      <w:r>
        <w:t xml:space="preserve"> </w:t>
      </w:r>
    </w:p>
    <w:p w14:paraId="3B05C1D0" w14:textId="73873C40" w:rsidR="00FF23E0" w:rsidRDefault="00FF23E0" w:rsidP="00FF23E0">
      <w:pPr>
        <w:ind w:left="-5" w:right="11"/>
      </w:pPr>
    </w:p>
    <w:p w14:paraId="66E913B7" w14:textId="77777777" w:rsidR="00FF23E0" w:rsidRDefault="00FF23E0" w:rsidP="00FF23E0">
      <w:pPr>
        <w:spacing w:after="5" w:line="259" w:lineRule="auto"/>
        <w:ind w:left="0" w:right="0" w:firstLine="0"/>
      </w:pPr>
      <w:r>
        <w:t xml:space="preserve"> </w:t>
      </w:r>
    </w:p>
    <w:p w14:paraId="24617298" w14:textId="77777777" w:rsidR="005C287D" w:rsidRDefault="005C287D" w:rsidP="005C287D">
      <w:pPr>
        <w:spacing w:after="0"/>
        <w:ind w:left="-397"/>
        <w:rPr>
          <w:b/>
          <w:bCs/>
          <w:u w:val="single"/>
        </w:rPr>
      </w:pPr>
    </w:p>
    <w:p w14:paraId="4D4BB5E2" w14:textId="77777777" w:rsidR="005C287D" w:rsidRDefault="005C287D" w:rsidP="005C287D">
      <w:pPr>
        <w:spacing w:after="0"/>
        <w:ind w:left="-397"/>
        <w:rPr>
          <w:b/>
          <w:bCs/>
          <w:u w:val="single"/>
        </w:rPr>
      </w:pPr>
    </w:p>
    <w:p w14:paraId="0C70AFB0" w14:textId="77777777" w:rsidR="005C287D" w:rsidRDefault="005C287D" w:rsidP="005C287D">
      <w:pPr>
        <w:spacing w:after="0"/>
        <w:ind w:left="-397"/>
        <w:rPr>
          <w:b/>
          <w:bCs/>
          <w:u w:val="single"/>
        </w:rPr>
      </w:pPr>
    </w:p>
    <w:p w14:paraId="4E50E536" w14:textId="77777777" w:rsidR="005C287D" w:rsidRDefault="005C287D" w:rsidP="005C287D">
      <w:pPr>
        <w:spacing w:after="0"/>
        <w:ind w:left="-397"/>
        <w:rPr>
          <w:b/>
          <w:bCs/>
          <w:u w:val="single"/>
        </w:rPr>
      </w:pPr>
    </w:p>
    <w:p w14:paraId="63959C39" w14:textId="210FEFCE" w:rsidR="005C287D" w:rsidRDefault="005C287D" w:rsidP="00EB7210">
      <w:pPr>
        <w:spacing w:after="0"/>
        <w:ind w:left="0" w:firstLine="0"/>
        <w:rPr>
          <w:b/>
          <w:bCs/>
          <w:color w:val="auto"/>
          <w:u w:val="single"/>
        </w:rPr>
      </w:pPr>
      <w:r>
        <w:rPr>
          <w:b/>
          <w:bCs/>
          <w:u w:val="single"/>
        </w:rPr>
        <w:t>SUGGESTED RULE AMENDMENTS – 2026</w:t>
      </w:r>
    </w:p>
    <w:p w14:paraId="7D971E2E" w14:textId="77777777" w:rsidR="005C287D" w:rsidRDefault="005C287D" w:rsidP="005C287D">
      <w:pPr>
        <w:spacing w:after="0"/>
        <w:ind w:left="-397"/>
        <w:rPr>
          <w:b/>
          <w:bCs/>
          <w:u w:val="single"/>
        </w:rPr>
      </w:pPr>
    </w:p>
    <w:p w14:paraId="296DC4FF" w14:textId="77777777" w:rsidR="005C287D" w:rsidRDefault="005C287D" w:rsidP="005C287D">
      <w:pPr>
        <w:pStyle w:val="ListParagraph"/>
        <w:numPr>
          <w:ilvl w:val="0"/>
          <w:numId w:val="5"/>
        </w:numPr>
        <w:spacing w:after="160" w:line="276" w:lineRule="auto"/>
        <w:ind w:right="0"/>
      </w:pPr>
      <w:r>
        <w:rPr>
          <w:u w:val="single"/>
        </w:rPr>
        <w:t>Rule 4</w:t>
      </w:r>
      <w:r>
        <w:t xml:space="preserve"> – Amend to </w:t>
      </w:r>
      <w:r>
        <w:rPr>
          <w:b/>
          <w:bCs/>
          <w:i/>
          <w:iCs/>
        </w:rPr>
        <w:t xml:space="preserve">“Any two members of not less than 12 months standing ….” </w:t>
      </w:r>
      <w:r>
        <w:t>(From six months)</w:t>
      </w:r>
    </w:p>
    <w:p w14:paraId="732B2EE5" w14:textId="77777777" w:rsidR="005C287D" w:rsidRDefault="005C287D" w:rsidP="005C287D">
      <w:pPr>
        <w:pStyle w:val="ListParagraph"/>
        <w:ind w:left="0"/>
      </w:pPr>
    </w:p>
    <w:p w14:paraId="5AB2F33D" w14:textId="77777777" w:rsidR="005C287D" w:rsidRDefault="005C287D" w:rsidP="005C287D">
      <w:pPr>
        <w:pStyle w:val="ListParagraph"/>
        <w:numPr>
          <w:ilvl w:val="0"/>
          <w:numId w:val="5"/>
        </w:numPr>
        <w:spacing w:after="0" w:line="276" w:lineRule="auto"/>
        <w:ind w:right="0"/>
        <w:rPr>
          <w:b/>
          <w:bCs/>
        </w:rPr>
      </w:pPr>
      <w:r>
        <w:rPr>
          <w:u w:val="single"/>
        </w:rPr>
        <w:t>Rule 20</w:t>
      </w:r>
      <w:r>
        <w:t xml:space="preserve"> – Amend to </w:t>
      </w:r>
      <w:r>
        <w:rPr>
          <w:b/>
          <w:bCs/>
        </w:rPr>
        <w:t xml:space="preserve">“…, four Officers, a President, a Vice-President, a Treasurer and a Secretary…” </w:t>
      </w:r>
      <w:r>
        <w:t>(Delete Chairman)</w:t>
      </w:r>
    </w:p>
    <w:p w14:paraId="1E2A424E" w14:textId="77777777" w:rsidR="005C287D" w:rsidRDefault="005C287D" w:rsidP="005C287D">
      <w:pPr>
        <w:spacing w:after="0"/>
        <w:rPr>
          <w:b/>
          <w:bCs/>
        </w:rPr>
      </w:pPr>
    </w:p>
    <w:p w14:paraId="563E6754" w14:textId="77777777" w:rsidR="005C287D" w:rsidRDefault="005C287D" w:rsidP="005C287D">
      <w:pPr>
        <w:pStyle w:val="ListParagraph"/>
        <w:numPr>
          <w:ilvl w:val="0"/>
          <w:numId w:val="5"/>
        </w:numPr>
        <w:spacing w:after="160" w:line="276" w:lineRule="auto"/>
        <w:ind w:right="0"/>
        <w:rPr>
          <w:b/>
          <w:bCs/>
        </w:rPr>
      </w:pPr>
      <w:r>
        <w:rPr>
          <w:u w:val="single"/>
        </w:rPr>
        <w:t>Rule 21</w:t>
      </w:r>
      <w:r>
        <w:t xml:space="preserve"> – Amend second and third sentences and add a fourth as follows: </w:t>
      </w:r>
    </w:p>
    <w:p w14:paraId="330ED5D0" w14:textId="77777777" w:rsidR="005C287D" w:rsidRDefault="005C287D" w:rsidP="005C287D">
      <w:pPr>
        <w:pStyle w:val="ListParagraph"/>
        <w:rPr>
          <w:b/>
          <w:bCs/>
          <w:i/>
          <w:iCs/>
        </w:rPr>
      </w:pPr>
      <w:r>
        <w:rPr>
          <w:b/>
          <w:bCs/>
          <w:i/>
          <w:iCs/>
        </w:rPr>
        <w:t>“Committee Members once elected will stand for a four-year term. At the end of the four-year cycle, the Committee Member(s) shall retire at the Annual General Meeting and shall be eligible for re-election”</w:t>
      </w:r>
    </w:p>
    <w:p w14:paraId="5B2D4D4D" w14:textId="77777777" w:rsidR="005C287D" w:rsidRDefault="005C287D" w:rsidP="005C287D">
      <w:pPr>
        <w:pStyle w:val="ListParagraph"/>
        <w:rPr>
          <w:b/>
          <w:bCs/>
          <w:i/>
          <w:iCs/>
        </w:rPr>
      </w:pPr>
      <w:r>
        <w:rPr>
          <w:b/>
          <w:bCs/>
          <w:i/>
          <w:iCs/>
        </w:rPr>
        <w:t>“If two or more Committee Members have served for the same period those to retire shall be selected by the Committee Chairman by lot”</w:t>
      </w:r>
    </w:p>
    <w:p w14:paraId="73FB5A69" w14:textId="77777777" w:rsidR="005C287D" w:rsidRDefault="005C287D" w:rsidP="005C287D">
      <w:pPr>
        <w:pStyle w:val="ListParagraph"/>
        <w:spacing w:after="100" w:afterAutospacing="1"/>
        <w:rPr>
          <w:b/>
          <w:bCs/>
          <w:i/>
          <w:iCs/>
        </w:rPr>
      </w:pPr>
      <w:r>
        <w:rPr>
          <w:b/>
          <w:bCs/>
          <w:i/>
          <w:iCs/>
        </w:rPr>
        <w:t>“In the minutes of each Annual General Meeting, the Committee Members due to retire in 12 months to be named, to avoid any future misunderstanding”</w:t>
      </w:r>
    </w:p>
    <w:p w14:paraId="0CC86D60" w14:textId="77777777" w:rsidR="005C287D" w:rsidRDefault="005C287D" w:rsidP="005C287D">
      <w:pPr>
        <w:pStyle w:val="ListParagraph"/>
        <w:spacing w:after="100" w:afterAutospacing="1"/>
        <w:ind w:left="0"/>
        <w:rPr>
          <w:b/>
          <w:bCs/>
          <w:i/>
          <w:iCs/>
        </w:rPr>
      </w:pPr>
    </w:p>
    <w:p w14:paraId="0018BFD7" w14:textId="5FDE76C3" w:rsidR="005C287D" w:rsidRDefault="005C287D" w:rsidP="005C287D">
      <w:pPr>
        <w:pStyle w:val="ListParagraph"/>
        <w:numPr>
          <w:ilvl w:val="0"/>
          <w:numId w:val="5"/>
        </w:numPr>
        <w:spacing w:after="100" w:afterAutospacing="1" w:line="276" w:lineRule="auto"/>
        <w:ind w:right="0"/>
      </w:pPr>
      <w:r>
        <w:rPr>
          <w:u w:val="single"/>
        </w:rPr>
        <w:t>Rule 22</w:t>
      </w:r>
      <w:r>
        <w:t xml:space="preserve"> – Where the word </w:t>
      </w:r>
      <w:r>
        <w:rPr>
          <w:b/>
          <w:bCs/>
        </w:rPr>
        <w:t>“</w:t>
      </w:r>
      <w:r>
        <w:rPr>
          <w:b/>
          <w:bCs/>
          <w:i/>
          <w:iCs/>
        </w:rPr>
        <w:t>Chairman”</w:t>
      </w:r>
      <w:r>
        <w:t xml:space="preserve"> appears, insert </w:t>
      </w:r>
      <w:r>
        <w:rPr>
          <w:b/>
          <w:bCs/>
          <w:i/>
          <w:iCs/>
        </w:rPr>
        <w:t>“Committee”</w:t>
      </w:r>
      <w:r>
        <w:t xml:space="preserve"> before the word “Chairman</w:t>
      </w:r>
      <w:r w:rsidR="00144F81">
        <w:t>”</w:t>
      </w:r>
      <w:r>
        <w:t>.</w:t>
      </w:r>
    </w:p>
    <w:p w14:paraId="508444EA" w14:textId="77777777" w:rsidR="005C287D" w:rsidRDefault="005C287D" w:rsidP="005C287D">
      <w:pPr>
        <w:pStyle w:val="ListParagraph"/>
        <w:spacing w:after="100" w:afterAutospacing="1"/>
      </w:pPr>
    </w:p>
    <w:p w14:paraId="7D54AC7B" w14:textId="77777777" w:rsidR="005C287D" w:rsidRDefault="005C287D" w:rsidP="005C287D">
      <w:pPr>
        <w:pStyle w:val="ListParagraph"/>
        <w:numPr>
          <w:ilvl w:val="0"/>
          <w:numId w:val="5"/>
        </w:numPr>
        <w:spacing w:after="100" w:afterAutospacing="1" w:line="276" w:lineRule="auto"/>
        <w:ind w:right="0"/>
      </w:pPr>
      <w:r>
        <w:rPr>
          <w:u w:val="single"/>
        </w:rPr>
        <w:t>Rule 25</w:t>
      </w:r>
      <w:r>
        <w:t xml:space="preserve"> – Duties of Officers – Delete reference / word </w:t>
      </w:r>
      <w:r>
        <w:rPr>
          <w:b/>
          <w:bCs/>
          <w:i/>
          <w:iCs/>
        </w:rPr>
        <w:t>“Chairman”</w:t>
      </w:r>
    </w:p>
    <w:p w14:paraId="3469F29B" w14:textId="77777777" w:rsidR="005C287D" w:rsidRDefault="005C287D" w:rsidP="005C287D">
      <w:pPr>
        <w:pStyle w:val="ListParagraph"/>
      </w:pPr>
    </w:p>
    <w:p w14:paraId="5F8CEAF7" w14:textId="129D0E84" w:rsidR="005C287D" w:rsidRDefault="005C287D" w:rsidP="005C287D">
      <w:pPr>
        <w:pStyle w:val="ListParagraph"/>
        <w:numPr>
          <w:ilvl w:val="0"/>
          <w:numId w:val="5"/>
        </w:numPr>
        <w:spacing w:after="100" w:afterAutospacing="1" w:line="276" w:lineRule="auto"/>
        <w:ind w:right="0"/>
      </w:pPr>
      <w:r>
        <w:rPr>
          <w:u w:val="single"/>
        </w:rPr>
        <w:t>Rule 31(b)</w:t>
      </w:r>
      <w:r>
        <w:t xml:space="preserve"> – Delete reference / word</w:t>
      </w:r>
      <w:r w:rsidR="00144F81">
        <w:t>s</w:t>
      </w:r>
      <w:r>
        <w:t xml:space="preserve"> </w:t>
      </w:r>
      <w:r>
        <w:rPr>
          <w:b/>
          <w:bCs/>
          <w:i/>
          <w:iCs/>
        </w:rPr>
        <w:t>“Chairman</w:t>
      </w:r>
      <w:r w:rsidR="00144F81">
        <w:rPr>
          <w:b/>
          <w:bCs/>
          <w:i/>
          <w:iCs/>
        </w:rPr>
        <w:t xml:space="preserve"> or</w:t>
      </w:r>
      <w:r>
        <w:rPr>
          <w:b/>
          <w:bCs/>
          <w:i/>
          <w:iCs/>
        </w:rPr>
        <w:t>”</w:t>
      </w:r>
    </w:p>
    <w:p w14:paraId="3C1EEA96" w14:textId="77777777" w:rsidR="005C287D" w:rsidRDefault="005C287D" w:rsidP="005C287D">
      <w:pPr>
        <w:pStyle w:val="ListParagraph"/>
      </w:pPr>
    </w:p>
    <w:p w14:paraId="091A42B4" w14:textId="77777777" w:rsidR="005C287D" w:rsidRDefault="005C287D" w:rsidP="005C287D">
      <w:pPr>
        <w:pStyle w:val="ListParagraph"/>
        <w:numPr>
          <w:ilvl w:val="0"/>
          <w:numId w:val="5"/>
        </w:numPr>
        <w:spacing w:after="100" w:afterAutospacing="1" w:line="276" w:lineRule="auto"/>
        <w:ind w:right="0"/>
      </w:pPr>
      <w:r>
        <w:rPr>
          <w:u w:val="single"/>
        </w:rPr>
        <w:t>Rule 43</w:t>
      </w:r>
      <w:r>
        <w:t xml:space="preserve"> – Amend March to </w:t>
      </w:r>
      <w:r>
        <w:rPr>
          <w:b/>
          <w:bCs/>
          <w:i/>
          <w:iCs/>
        </w:rPr>
        <w:t>“May”</w:t>
      </w:r>
    </w:p>
    <w:p w14:paraId="4F7DAE6F" w14:textId="77777777" w:rsidR="005C287D" w:rsidRDefault="005C287D" w:rsidP="005C287D">
      <w:pPr>
        <w:pStyle w:val="ListParagraph"/>
      </w:pPr>
    </w:p>
    <w:p w14:paraId="2399B743" w14:textId="77777777" w:rsidR="005C287D" w:rsidRDefault="005C287D" w:rsidP="005C287D">
      <w:pPr>
        <w:pStyle w:val="ListParagraph"/>
        <w:spacing w:after="100" w:afterAutospacing="1"/>
      </w:pPr>
    </w:p>
    <w:p w14:paraId="5B183E22" w14:textId="77777777" w:rsidR="005C287D" w:rsidRDefault="005C287D" w:rsidP="005C287D">
      <w:pPr>
        <w:pStyle w:val="ListParagraph"/>
        <w:spacing w:after="100" w:afterAutospacing="1"/>
        <w:ind w:left="0"/>
        <w:rPr>
          <w:b/>
          <w:bCs/>
          <w:i/>
          <w:iCs/>
        </w:rPr>
      </w:pPr>
    </w:p>
    <w:p w14:paraId="5D38E6D2" w14:textId="77777777" w:rsidR="00311925" w:rsidRDefault="00311925" w:rsidP="00B478BD">
      <w:pPr>
        <w:ind w:left="720" w:hanging="720"/>
      </w:pPr>
    </w:p>
    <w:sectPr w:rsidR="00311925" w:rsidSect="00E63121">
      <w:pgSz w:w="11904" w:h="16838"/>
      <w:pgMar w:top="284" w:right="851" w:bottom="284" w:left="851" w:header="567" w:footer="851"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88614A"/>
    <w:multiLevelType w:val="hybridMultilevel"/>
    <w:tmpl w:val="4CAA9B74"/>
    <w:lvl w:ilvl="0" w:tplc="214CBC6A">
      <w:start w:val="2"/>
      <w:numFmt w:val="low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2AED642">
      <w:start w:val="1"/>
      <w:numFmt w:val="lowerLetter"/>
      <w:lvlText w:val="%2"/>
      <w:lvlJc w:val="left"/>
      <w:pPr>
        <w:ind w:left="1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F96D2FE">
      <w:start w:val="1"/>
      <w:numFmt w:val="lowerRoman"/>
      <w:lvlText w:val="%3"/>
      <w:lvlJc w:val="left"/>
      <w:pPr>
        <w:ind w:left="1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B3E3790">
      <w:start w:val="1"/>
      <w:numFmt w:val="decimal"/>
      <w:lvlText w:val="%4"/>
      <w:lvlJc w:val="left"/>
      <w:pPr>
        <w:ind w:left="2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2049776">
      <w:start w:val="1"/>
      <w:numFmt w:val="lowerLetter"/>
      <w:lvlText w:val="%5"/>
      <w:lvlJc w:val="left"/>
      <w:pPr>
        <w:ind w:left="34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35E2930">
      <w:start w:val="1"/>
      <w:numFmt w:val="lowerRoman"/>
      <w:lvlText w:val="%6"/>
      <w:lvlJc w:val="left"/>
      <w:pPr>
        <w:ind w:left="41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68C4626">
      <w:start w:val="1"/>
      <w:numFmt w:val="decimal"/>
      <w:lvlText w:val="%7"/>
      <w:lvlJc w:val="left"/>
      <w:pPr>
        <w:ind w:left="48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E6A7884">
      <w:start w:val="1"/>
      <w:numFmt w:val="lowerLetter"/>
      <w:lvlText w:val="%8"/>
      <w:lvlJc w:val="left"/>
      <w:pPr>
        <w:ind w:left="5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EE44BAE">
      <w:start w:val="1"/>
      <w:numFmt w:val="lowerRoman"/>
      <w:lvlText w:val="%9"/>
      <w:lvlJc w:val="left"/>
      <w:pPr>
        <w:ind w:left="62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5AFA6AC8"/>
    <w:multiLevelType w:val="hybridMultilevel"/>
    <w:tmpl w:val="DB501DBC"/>
    <w:lvl w:ilvl="0" w:tplc="2AE63FB6">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2C4168A">
      <w:start w:val="1"/>
      <w:numFmt w:val="lowerLetter"/>
      <w:lvlText w:val="(%2)"/>
      <w:lvlJc w:val="left"/>
      <w:pPr>
        <w:ind w:left="11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A48234C">
      <w:start w:val="1"/>
      <w:numFmt w:val="lowerRoman"/>
      <w:lvlText w:val="%3"/>
      <w:lvlJc w:val="left"/>
      <w:pPr>
        <w:ind w:left="13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16825D2">
      <w:start w:val="1"/>
      <w:numFmt w:val="decimal"/>
      <w:lvlText w:val="%4"/>
      <w:lvlJc w:val="left"/>
      <w:pPr>
        <w:ind w:left="21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CC8F9EC">
      <w:start w:val="1"/>
      <w:numFmt w:val="lowerLetter"/>
      <w:lvlText w:val="%5"/>
      <w:lvlJc w:val="left"/>
      <w:pPr>
        <w:ind w:left="28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A303380">
      <w:start w:val="1"/>
      <w:numFmt w:val="lowerRoman"/>
      <w:lvlText w:val="%6"/>
      <w:lvlJc w:val="left"/>
      <w:pPr>
        <w:ind w:left="3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AA41ACC">
      <w:start w:val="1"/>
      <w:numFmt w:val="decimal"/>
      <w:lvlText w:val="%7"/>
      <w:lvlJc w:val="left"/>
      <w:pPr>
        <w:ind w:left="4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AC43C6E">
      <w:start w:val="1"/>
      <w:numFmt w:val="lowerLetter"/>
      <w:lvlText w:val="%8"/>
      <w:lvlJc w:val="left"/>
      <w:pPr>
        <w:ind w:left="4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816781C">
      <w:start w:val="1"/>
      <w:numFmt w:val="lowerRoman"/>
      <w:lvlText w:val="%9"/>
      <w:lvlJc w:val="left"/>
      <w:pPr>
        <w:ind w:left="5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713310AE"/>
    <w:multiLevelType w:val="hybridMultilevel"/>
    <w:tmpl w:val="824AC51A"/>
    <w:lvl w:ilvl="0" w:tplc="297273A2">
      <w:start w:val="2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25317D2"/>
    <w:multiLevelType w:val="hybridMultilevel"/>
    <w:tmpl w:val="03CE4F6A"/>
    <w:lvl w:ilvl="0" w:tplc="1AA4728C">
      <w:start w:val="10"/>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B7ECE06">
      <w:start w:val="1"/>
      <w:numFmt w:val="lowerLetter"/>
      <w:lvlText w:val="(%2)"/>
      <w:lvlJc w:val="left"/>
      <w:pPr>
        <w:ind w:left="11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60C2722">
      <w:start w:val="1"/>
      <w:numFmt w:val="lowerRoman"/>
      <w:lvlText w:val="%3"/>
      <w:lvlJc w:val="left"/>
      <w:pPr>
        <w:ind w:left="13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3E9226">
      <w:start w:val="1"/>
      <w:numFmt w:val="decimal"/>
      <w:lvlText w:val="%4"/>
      <w:lvlJc w:val="left"/>
      <w:pPr>
        <w:ind w:left="21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D542652">
      <w:start w:val="1"/>
      <w:numFmt w:val="lowerLetter"/>
      <w:lvlText w:val="%5"/>
      <w:lvlJc w:val="left"/>
      <w:pPr>
        <w:ind w:left="28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4E4E540">
      <w:start w:val="1"/>
      <w:numFmt w:val="lowerRoman"/>
      <w:lvlText w:val="%6"/>
      <w:lvlJc w:val="left"/>
      <w:pPr>
        <w:ind w:left="3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6B42090">
      <w:start w:val="1"/>
      <w:numFmt w:val="decimal"/>
      <w:lvlText w:val="%7"/>
      <w:lvlJc w:val="left"/>
      <w:pPr>
        <w:ind w:left="4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53A402C">
      <w:start w:val="1"/>
      <w:numFmt w:val="lowerLetter"/>
      <w:lvlText w:val="%8"/>
      <w:lvlJc w:val="left"/>
      <w:pPr>
        <w:ind w:left="4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3166F40">
      <w:start w:val="1"/>
      <w:numFmt w:val="lowerRoman"/>
      <w:lvlText w:val="%9"/>
      <w:lvlJc w:val="left"/>
      <w:pPr>
        <w:ind w:left="5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7C0A5756"/>
    <w:multiLevelType w:val="hybridMultilevel"/>
    <w:tmpl w:val="9E720AE6"/>
    <w:lvl w:ilvl="0" w:tplc="63AAC77C">
      <w:start w:val="38"/>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AE8CED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5AAC42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CCEBDE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F36CF0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6DA232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4A81D7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E3E21D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9327B4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7F7C1980"/>
    <w:multiLevelType w:val="hybridMultilevel"/>
    <w:tmpl w:val="474C7B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364212463">
    <w:abstractNumId w:val="1"/>
  </w:num>
  <w:num w:numId="2" w16cid:durableId="1824005450">
    <w:abstractNumId w:val="3"/>
  </w:num>
  <w:num w:numId="3" w16cid:durableId="887958660">
    <w:abstractNumId w:val="0"/>
  </w:num>
  <w:num w:numId="4" w16cid:durableId="1761486583">
    <w:abstractNumId w:val="4"/>
  </w:num>
  <w:num w:numId="5" w16cid:durableId="377359790">
    <w:abstractNumId w:val="5"/>
  </w:num>
  <w:num w:numId="6" w16cid:durableId="7156655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00"/>
  <w:drawingGridVerticalSpacing w:val="163"/>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8BD"/>
    <w:rsid w:val="0010761B"/>
    <w:rsid w:val="001140A2"/>
    <w:rsid w:val="0014380A"/>
    <w:rsid w:val="00144F81"/>
    <w:rsid w:val="001F3068"/>
    <w:rsid w:val="00225F58"/>
    <w:rsid w:val="002C0DED"/>
    <w:rsid w:val="00311925"/>
    <w:rsid w:val="00393A2A"/>
    <w:rsid w:val="00396C22"/>
    <w:rsid w:val="004A5749"/>
    <w:rsid w:val="00574942"/>
    <w:rsid w:val="005C287D"/>
    <w:rsid w:val="005F6EF1"/>
    <w:rsid w:val="0065703D"/>
    <w:rsid w:val="00662D93"/>
    <w:rsid w:val="00753EF3"/>
    <w:rsid w:val="00996EFA"/>
    <w:rsid w:val="00B1563D"/>
    <w:rsid w:val="00B20248"/>
    <w:rsid w:val="00B314D9"/>
    <w:rsid w:val="00B478BD"/>
    <w:rsid w:val="00BB3EC5"/>
    <w:rsid w:val="00D910C7"/>
    <w:rsid w:val="00E50B79"/>
    <w:rsid w:val="00E63121"/>
    <w:rsid w:val="00EB7210"/>
    <w:rsid w:val="00EC26D0"/>
    <w:rsid w:val="00FE13B4"/>
    <w:rsid w:val="00FE6120"/>
    <w:rsid w:val="00FF23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E9ABA"/>
  <w15:chartTrackingRefBased/>
  <w15:docId w15:val="{B5AE17C5-F7CC-4FCA-A7B0-008820EE7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8"/>
        <w:szCs w:val="28"/>
        <w:lang w:val="en-GB"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78BD"/>
    <w:pPr>
      <w:spacing w:after="15" w:line="249" w:lineRule="auto"/>
      <w:ind w:left="10" w:right="2" w:hanging="10"/>
    </w:pPr>
    <w:rPr>
      <w:rFonts w:eastAsia="Times New Roman"/>
      <w:color w:val="000000"/>
      <w:sz w:val="24"/>
      <w:szCs w:val="24"/>
      <w:lang w:eastAsia="en-GB"/>
    </w:rPr>
  </w:style>
  <w:style w:type="paragraph" w:styleId="Heading1">
    <w:name w:val="heading 1"/>
    <w:basedOn w:val="Normal"/>
    <w:next w:val="Normal"/>
    <w:link w:val="Heading1Char"/>
    <w:uiPriority w:val="9"/>
    <w:qFormat/>
    <w:rsid w:val="00B478B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478B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478BD"/>
    <w:pPr>
      <w:keepNext/>
      <w:keepLines/>
      <w:spacing w:before="160" w:after="80"/>
      <w:outlineLvl w:val="2"/>
    </w:pPr>
    <w:rPr>
      <w:rFonts w:asciiTheme="minorHAnsi" w:eastAsiaTheme="majorEastAsia" w:hAnsiTheme="minorHAnsi" w:cstheme="majorBidi"/>
      <w:color w:val="2F5496" w:themeColor="accent1" w:themeShade="BF"/>
    </w:rPr>
  </w:style>
  <w:style w:type="paragraph" w:styleId="Heading4">
    <w:name w:val="heading 4"/>
    <w:basedOn w:val="Normal"/>
    <w:next w:val="Normal"/>
    <w:link w:val="Heading4Char"/>
    <w:uiPriority w:val="9"/>
    <w:semiHidden/>
    <w:unhideWhenUsed/>
    <w:qFormat/>
    <w:rsid w:val="00B478BD"/>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B478BD"/>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B478BD"/>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478BD"/>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478BD"/>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478BD"/>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78B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478B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478BD"/>
    <w:rPr>
      <w:rFonts w:asciiTheme="minorHAnsi" w:eastAsiaTheme="majorEastAsia" w:hAnsiTheme="minorHAnsi" w:cstheme="majorBidi"/>
      <w:color w:val="2F5496" w:themeColor="accent1" w:themeShade="BF"/>
    </w:rPr>
  </w:style>
  <w:style w:type="character" w:customStyle="1" w:styleId="Heading4Char">
    <w:name w:val="Heading 4 Char"/>
    <w:basedOn w:val="DefaultParagraphFont"/>
    <w:link w:val="Heading4"/>
    <w:uiPriority w:val="9"/>
    <w:semiHidden/>
    <w:rsid w:val="00B478BD"/>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B478BD"/>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B478B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478B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478B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478B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478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78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78BD"/>
    <w:pPr>
      <w:numPr>
        <w:ilvl w:val="1"/>
      </w:numPr>
      <w:spacing w:after="160"/>
      <w:ind w:left="10" w:hanging="10"/>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B478BD"/>
    <w:rPr>
      <w:rFonts w:asciiTheme="minorHAnsi" w:eastAsiaTheme="majorEastAsia" w:hAnsiTheme="minorHAnsi" w:cstheme="majorBidi"/>
      <w:color w:val="595959" w:themeColor="text1" w:themeTint="A6"/>
      <w:spacing w:val="15"/>
    </w:rPr>
  </w:style>
  <w:style w:type="paragraph" w:styleId="Quote">
    <w:name w:val="Quote"/>
    <w:basedOn w:val="Normal"/>
    <w:next w:val="Normal"/>
    <w:link w:val="QuoteChar"/>
    <w:uiPriority w:val="29"/>
    <w:qFormat/>
    <w:rsid w:val="00B478B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478BD"/>
    <w:rPr>
      <w:i/>
      <w:iCs/>
      <w:color w:val="404040" w:themeColor="text1" w:themeTint="BF"/>
    </w:rPr>
  </w:style>
  <w:style w:type="paragraph" w:styleId="ListParagraph">
    <w:name w:val="List Paragraph"/>
    <w:basedOn w:val="Normal"/>
    <w:uiPriority w:val="34"/>
    <w:qFormat/>
    <w:rsid w:val="00B478BD"/>
    <w:pPr>
      <w:ind w:left="720"/>
      <w:contextualSpacing/>
    </w:pPr>
  </w:style>
  <w:style w:type="character" w:styleId="IntenseEmphasis">
    <w:name w:val="Intense Emphasis"/>
    <w:basedOn w:val="DefaultParagraphFont"/>
    <w:uiPriority w:val="21"/>
    <w:qFormat/>
    <w:rsid w:val="00B478BD"/>
    <w:rPr>
      <w:i/>
      <w:iCs/>
      <w:color w:val="2F5496" w:themeColor="accent1" w:themeShade="BF"/>
    </w:rPr>
  </w:style>
  <w:style w:type="paragraph" w:styleId="IntenseQuote">
    <w:name w:val="Intense Quote"/>
    <w:basedOn w:val="Normal"/>
    <w:next w:val="Normal"/>
    <w:link w:val="IntenseQuoteChar"/>
    <w:uiPriority w:val="30"/>
    <w:qFormat/>
    <w:rsid w:val="00B478B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478BD"/>
    <w:rPr>
      <w:i/>
      <w:iCs/>
      <w:color w:val="2F5496" w:themeColor="accent1" w:themeShade="BF"/>
    </w:rPr>
  </w:style>
  <w:style w:type="character" w:styleId="IntenseReference">
    <w:name w:val="Intense Reference"/>
    <w:basedOn w:val="DefaultParagraphFont"/>
    <w:uiPriority w:val="32"/>
    <w:qFormat/>
    <w:rsid w:val="00B478B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608</Words>
  <Characters>3471</Characters>
  <Application>Microsoft Office Word</Application>
  <DocSecurity>0</DocSecurity>
  <Lines>28</Lines>
  <Paragraphs>8</Paragraphs>
  <ScaleCrop>false</ScaleCrop>
  <Company/>
  <LinksUpToDate>false</LinksUpToDate>
  <CharactersWithSpaces>4071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Jones</dc:creator>
  <cp:keywords/>
  <dc:description/>
  <cp:lastModifiedBy>Sharon Jones</cp:lastModifiedBy>
  <cp:revision>7</cp:revision>
  <dcterms:created xsi:type="dcterms:W3CDTF">2026-03-10T15:31:00Z</dcterms:created>
  <dcterms:modified xsi:type="dcterms:W3CDTF">2026-03-11T10:04:00Z</dcterms:modified>
</cp:coreProperties>
</file>